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F451FA" w:rsidP="0026701A">
      <w:pPr>
        <w:keepNext/>
        <w:keepLines/>
        <w:pageBreakBefore/>
        <w:rPr>
          <w:b/>
          <w:sz w:val="24"/>
          <w:u w:val="single"/>
        </w:rPr>
      </w:pPr>
      <w:r w:rsidRPr="00F451FA">
        <w:rPr>
          <w:b/>
          <w:sz w:val="24"/>
          <w:u w:val="single"/>
        </w:rPr>
        <w:t>PATCHING CONCRETE PAVEMENT SPALLS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F451FA" w:rsidP="0026701A">
            <w:pPr>
              <w:keepNext/>
              <w:keepLines/>
              <w:jc w:val="both"/>
              <w:rPr>
                <w:sz w:val="16"/>
                <w:szCs w:val="16"/>
              </w:rPr>
            </w:pPr>
            <w:r>
              <w:rPr>
                <w:sz w:val="16"/>
                <w:szCs w:val="24"/>
              </w:rPr>
              <w:t>(</w:t>
            </w:r>
            <w:r>
              <w:rPr>
                <w:sz w:val="16"/>
                <w:szCs w:val="24"/>
              </w:rPr>
              <w:t>1-30-14)</w:t>
            </w:r>
          </w:p>
        </w:tc>
        <w:tc>
          <w:tcPr>
            <w:tcW w:w="3192" w:type="dxa"/>
          </w:tcPr>
          <w:p w:rsidR="00A10045" w:rsidRPr="00A10045" w:rsidRDefault="00C32C83" w:rsidP="0026701A">
            <w:pPr>
              <w:keepNext/>
              <w:keepLines/>
              <w:jc w:val="center"/>
              <w:rPr>
                <w:sz w:val="16"/>
                <w:szCs w:val="16"/>
              </w:rPr>
            </w:pPr>
            <w:r>
              <w:rPr>
                <w:sz w:val="16"/>
                <w:szCs w:val="16"/>
              </w:rPr>
              <w:t>710</w:t>
            </w:r>
          </w:p>
        </w:tc>
        <w:tc>
          <w:tcPr>
            <w:tcW w:w="3192" w:type="dxa"/>
          </w:tcPr>
          <w:p w:rsidR="00A10045" w:rsidRPr="00A10045" w:rsidRDefault="00F451FA" w:rsidP="0026701A">
            <w:pPr>
              <w:keepNext/>
              <w:keepLines/>
              <w:jc w:val="right"/>
              <w:rPr>
                <w:sz w:val="16"/>
                <w:szCs w:val="16"/>
              </w:rPr>
            </w:pPr>
            <w:r>
              <w:rPr>
                <w:sz w:val="16"/>
                <w:szCs w:val="16"/>
              </w:rPr>
              <w:t>SPD 07-100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F451FA" w:rsidRPr="00606FA4" w:rsidRDefault="00F451FA" w:rsidP="00F451FA">
      <w:pPr>
        <w:jc w:val="both"/>
        <w:rPr>
          <w:sz w:val="24"/>
          <w:szCs w:val="24"/>
        </w:rPr>
      </w:pPr>
      <w:r w:rsidRPr="00606FA4">
        <w:rPr>
          <w:sz w:val="24"/>
          <w:szCs w:val="24"/>
        </w:rPr>
        <w:t xml:space="preserve">The work covered by this provision consists of the partial and full depth patching of spalls in existing Portland cement concrete pavement by sawing and removing the broken, damaged or disintegrated concrete pavement from the </w:t>
      </w:r>
      <w:proofErr w:type="spellStart"/>
      <w:r w:rsidRPr="00606FA4">
        <w:rPr>
          <w:sz w:val="24"/>
          <w:szCs w:val="24"/>
        </w:rPr>
        <w:t>spalled</w:t>
      </w:r>
      <w:proofErr w:type="spellEnd"/>
      <w:r w:rsidRPr="00606FA4">
        <w:rPr>
          <w:sz w:val="24"/>
          <w:szCs w:val="24"/>
        </w:rPr>
        <w:t xml:space="preserve"> areas of the pavement surface and patching the areas with approved patching materials at locations as directed by the Engineer in accordance with this provision.</w:t>
      </w:r>
    </w:p>
    <w:p w:rsidR="00F451FA" w:rsidRPr="00606FA4" w:rsidRDefault="00F451FA" w:rsidP="00F451FA">
      <w:pPr>
        <w:jc w:val="both"/>
        <w:rPr>
          <w:sz w:val="24"/>
          <w:szCs w:val="24"/>
        </w:rPr>
      </w:pPr>
      <w:bookmarkStart w:id="0" w:name="_GoBack"/>
      <w:bookmarkEnd w:id="0"/>
    </w:p>
    <w:p w:rsidR="00F451FA" w:rsidRPr="00606FA4" w:rsidRDefault="00F451FA" w:rsidP="00F451FA">
      <w:pPr>
        <w:jc w:val="both"/>
        <w:rPr>
          <w:sz w:val="24"/>
          <w:szCs w:val="24"/>
        </w:rPr>
      </w:pPr>
      <w:r w:rsidRPr="00606FA4">
        <w:rPr>
          <w:sz w:val="24"/>
          <w:szCs w:val="24"/>
        </w:rPr>
        <w:t>Alternate methods and materials for patching concrete spalls may be submitted by the Contractor for approval by the Engineer.</w:t>
      </w:r>
    </w:p>
    <w:p w:rsidR="00F451FA" w:rsidRPr="00606FA4" w:rsidRDefault="00F451FA" w:rsidP="00F451FA">
      <w:pPr>
        <w:jc w:val="both"/>
        <w:rPr>
          <w:sz w:val="24"/>
          <w:szCs w:val="24"/>
        </w:rPr>
      </w:pPr>
    </w:p>
    <w:p w:rsidR="00F451FA" w:rsidRPr="00606FA4" w:rsidRDefault="00F451FA" w:rsidP="00F451FA">
      <w:pPr>
        <w:keepNext/>
        <w:keepLines/>
        <w:jc w:val="both"/>
        <w:rPr>
          <w:b/>
          <w:sz w:val="24"/>
          <w:szCs w:val="24"/>
        </w:rPr>
      </w:pPr>
      <w:r>
        <w:rPr>
          <w:b/>
          <w:sz w:val="24"/>
          <w:szCs w:val="24"/>
        </w:rPr>
        <w:t>Materials</w:t>
      </w:r>
    </w:p>
    <w:p w:rsidR="00F451FA" w:rsidRPr="00606FA4" w:rsidRDefault="00F451FA" w:rsidP="00F451FA">
      <w:pPr>
        <w:keepNext/>
        <w:keepLines/>
        <w:jc w:val="both"/>
        <w:rPr>
          <w:sz w:val="24"/>
          <w:szCs w:val="24"/>
        </w:rPr>
      </w:pPr>
    </w:p>
    <w:p w:rsidR="00F451FA" w:rsidRPr="00606FA4" w:rsidRDefault="00F451FA" w:rsidP="00F451FA">
      <w:pPr>
        <w:jc w:val="both"/>
        <w:rPr>
          <w:sz w:val="24"/>
          <w:szCs w:val="24"/>
        </w:rPr>
      </w:pPr>
      <w:r w:rsidRPr="00945C4C">
        <w:rPr>
          <w:sz w:val="24"/>
          <w:szCs w:val="24"/>
        </w:rPr>
        <w:t>The pavement shall not be opened to traffic until the minimum strength is obtained</w:t>
      </w:r>
      <w:r w:rsidRPr="00606FA4">
        <w:rPr>
          <w:sz w:val="24"/>
          <w:szCs w:val="24"/>
        </w:rPr>
        <w:t xml:space="preserve"> pe</w:t>
      </w:r>
      <w:r>
        <w:rPr>
          <w:sz w:val="24"/>
          <w:szCs w:val="24"/>
        </w:rPr>
        <w:t>r manufacturer’s recommendation.</w:t>
      </w:r>
    </w:p>
    <w:p w:rsidR="00F451FA" w:rsidRPr="00606FA4" w:rsidRDefault="00F451FA" w:rsidP="00F451FA">
      <w:pPr>
        <w:jc w:val="both"/>
        <w:rPr>
          <w:sz w:val="24"/>
          <w:szCs w:val="24"/>
        </w:rPr>
      </w:pPr>
    </w:p>
    <w:p w:rsidR="00F451FA" w:rsidRPr="00606FA4" w:rsidRDefault="00F451FA" w:rsidP="00F451FA">
      <w:pPr>
        <w:jc w:val="both"/>
        <w:rPr>
          <w:sz w:val="24"/>
          <w:szCs w:val="24"/>
        </w:rPr>
      </w:pPr>
      <w:r w:rsidRPr="00606FA4">
        <w:rPr>
          <w:sz w:val="24"/>
          <w:szCs w:val="24"/>
        </w:rPr>
        <w:t xml:space="preserve">The Contractor may at his option use any approved material from the </w:t>
      </w:r>
      <w:r>
        <w:rPr>
          <w:sz w:val="24"/>
          <w:szCs w:val="24"/>
        </w:rPr>
        <w:t xml:space="preserve">NCDOT Approved Products List.  </w:t>
      </w:r>
      <w:r w:rsidRPr="00606FA4">
        <w:rPr>
          <w:sz w:val="24"/>
          <w:szCs w:val="24"/>
        </w:rPr>
        <w:t xml:space="preserve">The material shall be mixed and installed, handled and stored, and cured in accordance with the manufacturer’s instructions. </w:t>
      </w:r>
    </w:p>
    <w:p w:rsidR="00F451FA" w:rsidRPr="00606FA4" w:rsidRDefault="00F451FA" w:rsidP="00F451FA">
      <w:pPr>
        <w:jc w:val="both"/>
        <w:rPr>
          <w:sz w:val="24"/>
          <w:szCs w:val="24"/>
        </w:rPr>
      </w:pPr>
    </w:p>
    <w:p w:rsidR="00F451FA" w:rsidRPr="00606FA4" w:rsidRDefault="00F451FA" w:rsidP="00F451FA">
      <w:pPr>
        <w:keepNext/>
        <w:keepLines/>
        <w:jc w:val="both"/>
        <w:rPr>
          <w:b/>
          <w:sz w:val="24"/>
          <w:szCs w:val="24"/>
        </w:rPr>
      </w:pPr>
      <w:r w:rsidRPr="00606FA4">
        <w:rPr>
          <w:b/>
          <w:sz w:val="24"/>
          <w:szCs w:val="24"/>
        </w:rPr>
        <w:t>Construction</w:t>
      </w:r>
      <w:r w:rsidRPr="00F451FA">
        <w:rPr>
          <w:b/>
          <w:sz w:val="24"/>
          <w:szCs w:val="24"/>
        </w:rPr>
        <w:t xml:space="preserve"> </w:t>
      </w:r>
      <w:r w:rsidRPr="00606FA4">
        <w:rPr>
          <w:b/>
          <w:sz w:val="24"/>
          <w:szCs w:val="24"/>
        </w:rPr>
        <w:t>Methods</w:t>
      </w:r>
    </w:p>
    <w:p w:rsidR="00F451FA" w:rsidRPr="00606FA4" w:rsidRDefault="00F451FA" w:rsidP="00F451FA">
      <w:pPr>
        <w:keepNext/>
        <w:keepLines/>
        <w:jc w:val="both"/>
        <w:rPr>
          <w:sz w:val="24"/>
          <w:szCs w:val="24"/>
        </w:rPr>
      </w:pPr>
    </w:p>
    <w:p w:rsidR="00F451FA" w:rsidRPr="00606FA4" w:rsidRDefault="00F451FA" w:rsidP="00F451FA">
      <w:pPr>
        <w:jc w:val="both"/>
        <w:rPr>
          <w:sz w:val="24"/>
          <w:szCs w:val="24"/>
        </w:rPr>
      </w:pPr>
      <w:r w:rsidRPr="00F451FA">
        <w:rPr>
          <w:sz w:val="24"/>
          <w:szCs w:val="24"/>
        </w:rPr>
        <w:t>When the Contractor is working under a lane closure, concrete patching operations shall be conducted in one lane at a time.  The work shall be accomplished with other operations in</w:t>
      </w:r>
      <w:r w:rsidRPr="00606FA4">
        <w:rPr>
          <w:sz w:val="24"/>
          <w:szCs w:val="24"/>
        </w:rPr>
        <w:t xml:space="preserve"> progress within the same area.</w:t>
      </w:r>
    </w:p>
    <w:p w:rsidR="00F451FA" w:rsidRPr="00606FA4" w:rsidRDefault="00F451FA" w:rsidP="00F451FA">
      <w:pPr>
        <w:jc w:val="both"/>
        <w:rPr>
          <w:sz w:val="24"/>
          <w:szCs w:val="24"/>
        </w:rPr>
      </w:pPr>
    </w:p>
    <w:p w:rsidR="00F451FA" w:rsidRPr="00606FA4" w:rsidRDefault="00F451FA" w:rsidP="00F451FA">
      <w:pPr>
        <w:jc w:val="both"/>
        <w:rPr>
          <w:sz w:val="24"/>
          <w:szCs w:val="24"/>
        </w:rPr>
      </w:pPr>
      <w:r w:rsidRPr="00606FA4">
        <w:rPr>
          <w:sz w:val="24"/>
          <w:szCs w:val="24"/>
        </w:rPr>
        <w:t>The surface within the repair areas shall be cleaned so as to be free of oil, dust, dirt, deteriorated concrete and other contaminates immediately before placement of the epoxy and patching material.</w:t>
      </w:r>
    </w:p>
    <w:p w:rsidR="00F451FA" w:rsidRPr="00606FA4" w:rsidRDefault="00F451FA" w:rsidP="00F451FA">
      <w:pPr>
        <w:jc w:val="both"/>
        <w:rPr>
          <w:sz w:val="24"/>
          <w:szCs w:val="24"/>
        </w:rPr>
      </w:pPr>
    </w:p>
    <w:p w:rsidR="00F451FA" w:rsidRPr="00606FA4" w:rsidRDefault="00F451FA" w:rsidP="00F451FA">
      <w:pPr>
        <w:jc w:val="both"/>
        <w:rPr>
          <w:sz w:val="24"/>
          <w:szCs w:val="24"/>
        </w:rPr>
      </w:pPr>
      <w:r w:rsidRPr="00606FA4">
        <w:rPr>
          <w:sz w:val="24"/>
          <w:szCs w:val="24"/>
        </w:rPr>
        <w:t>Epoxy shall be applied to the vertical and flat surface of the cleaned spall areas prior to placing concrete.</w:t>
      </w:r>
    </w:p>
    <w:p w:rsidR="00F451FA" w:rsidRPr="00606FA4" w:rsidRDefault="00F451FA" w:rsidP="00F451FA">
      <w:pPr>
        <w:jc w:val="both"/>
        <w:rPr>
          <w:sz w:val="24"/>
          <w:szCs w:val="24"/>
        </w:rPr>
      </w:pPr>
    </w:p>
    <w:p w:rsidR="00F451FA" w:rsidRPr="00606FA4" w:rsidRDefault="00F451FA" w:rsidP="00F451FA">
      <w:pPr>
        <w:keepNext/>
        <w:keepLines/>
        <w:jc w:val="both"/>
        <w:rPr>
          <w:b/>
          <w:sz w:val="24"/>
          <w:szCs w:val="24"/>
        </w:rPr>
      </w:pPr>
      <w:r w:rsidRPr="00606FA4">
        <w:rPr>
          <w:b/>
          <w:sz w:val="24"/>
          <w:szCs w:val="24"/>
        </w:rPr>
        <w:t>Measurement and Payment:</w:t>
      </w:r>
    </w:p>
    <w:p w:rsidR="00F451FA" w:rsidRPr="00606FA4" w:rsidRDefault="00F451FA" w:rsidP="00F451FA">
      <w:pPr>
        <w:keepNext/>
        <w:keepLines/>
        <w:jc w:val="both"/>
        <w:rPr>
          <w:sz w:val="24"/>
          <w:szCs w:val="24"/>
        </w:rPr>
      </w:pPr>
    </w:p>
    <w:p w:rsidR="00F451FA" w:rsidRPr="00606FA4" w:rsidRDefault="00F451FA" w:rsidP="00F451FA">
      <w:pPr>
        <w:jc w:val="both"/>
        <w:rPr>
          <w:sz w:val="24"/>
          <w:szCs w:val="24"/>
        </w:rPr>
      </w:pPr>
      <w:r>
        <w:rPr>
          <w:i/>
          <w:sz w:val="24"/>
          <w:szCs w:val="24"/>
        </w:rPr>
        <w:t xml:space="preserve">Patching </w:t>
      </w:r>
      <w:r w:rsidRPr="00945C4C">
        <w:rPr>
          <w:i/>
          <w:sz w:val="24"/>
          <w:szCs w:val="24"/>
        </w:rPr>
        <w:t xml:space="preserve">Concrete </w:t>
      </w:r>
      <w:r w:rsidRPr="00945C4C">
        <w:rPr>
          <w:i/>
          <w:sz w:val="24"/>
          <w:szCs w:val="24"/>
        </w:rPr>
        <w:t>Pavement Spalls</w:t>
      </w:r>
      <w:r w:rsidRPr="00606FA4">
        <w:rPr>
          <w:sz w:val="24"/>
          <w:szCs w:val="24"/>
        </w:rPr>
        <w:t xml:space="preserve"> </w:t>
      </w:r>
      <w:r>
        <w:rPr>
          <w:sz w:val="24"/>
          <w:szCs w:val="24"/>
        </w:rPr>
        <w:t>will</w:t>
      </w:r>
      <w:r w:rsidRPr="00606FA4">
        <w:rPr>
          <w:sz w:val="24"/>
          <w:szCs w:val="24"/>
        </w:rPr>
        <w:t xml:space="preserve"> be paid </w:t>
      </w:r>
      <w:r>
        <w:rPr>
          <w:sz w:val="24"/>
          <w:szCs w:val="24"/>
        </w:rPr>
        <w:t>as</w:t>
      </w:r>
      <w:r w:rsidRPr="00606FA4">
        <w:rPr>
          <w:sz w:val="24"/>
          <w:szCs w:val="24"/>
        </w:rPr>
        <w:t xml:space="preserve"> the actual number of square feet of existing concrete which has been patched and accepted.  The actual length and width of each completed patch will be measured </w:t>
      </w:r>
      <w:r>
        <w:rPr>
          <w:sz w:val="24"/>
          <w:szCs w:val="24"/>
        </w:rPr>
        <w:t xml:space="preserve">along the surface of the patch.  </w:t>
      </w:r>
      <w:r w:rsidRPr="00606FA4">
        <w:rPr>
          <w:sz w:val="24"/>
          <w:szCs w:val="24"/>
        </w:rPr>
        <w:t>The above prices and payments will be full compensation for all work covered by this provision for furnishing all labor, materials, tools, equipment and incidentals for doing all work involved in sawing concrete pavement, removing deteriorated concrete, cleaning surfaces, epoxying, furnishing, placing, finishing, and curing concrete patch.</w:t>
      </w:r>
    </w:p>
    <w:p w:rsidR="00F451FA" w:rsidRPr="00606FA4" w:rsidRDefault="00F451FA" w:rsidP="00F451FA">
      <w:pPr>
        <w:jc w:val="both"/>
        <w:rPr>
          <w:sz w:val="24"/>
          <w:szCs w:val="24"/>
        </w:rPr>
      </w:pPr>
    </w:p>
    <w:p w:rsidR="00FA0975" w:rsidRPr="00FA0975" w:rsidRDefault="00FA0975" w:rsidP="00FA0975">
      <w:pPr>
        <w:keepNext/>
        <w:keepLines/>
        <w:jc w:val="both"/>
        <w:rPr>
          <w:sz w:val="24"/>
        </w:rPr>
      </w:pPr>
      <w:r w:rsidRPr="00FA0975">
        <w:rPr>
          <w:sz w:val="24"/>
        </w:rPr>
        <w:lastRenderedPageBreak/>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F451FA" w:rsidP="00FA0975">
            <w:pPr>
              <w:keepLines/>
              <w:rPr>
                <w:sz w:val="24"/>
              </w:rPr>
            </w:pPr>
            <w:r w:rsidRPr="00606FA4">
              <w:rPr>
                <w:sz w:val="24"/>
                <w:szCs w:val="24"/>
              </w:rPr>
              <w:t>Patching Concrete Pavement Spalls</w:t>
            </w:r>
          </w:p>
        </w:tc>
        <w:tc>
          <w:tcPr>
            <w:tcW w:w="2700" w:type="dxa"/>
          </w:tcPr>
          <w:p w:rsidR="00FA0975" w:rsidRPr="00FA0975" w:rsidRDefault="00F451FA" w:rsidP="00FA0975">
            <w:pPr>
              <w:keepNext/>
              <w:keepLines/>
              <w:rPr>
                <w:sz w:val="24"/>
              </w:rPr>
            </w:pPr>
            <w:r w:rsidRPr="00606FA4">
              <w:rPr>
                <w:sz w:val="24"/>
                <w:szCs w:val="24"/>
              </w:rPr>
              <w:t>Square Foot</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32C83"/>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451FA"/>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CONNECT-483-80</_dlc_DocId>
    <_dlc_DocIdUrl xmlns="16f00c2e-ac5c-418b-9f13-a0771dbd417d">
      <Url>https://connect.ncdot.gov/resources/Specifications/_layouts/DocIdRedir.aspx?ID=CONNECT-483-80</Url>
      <Description>CONNECT-483-80</Description>
    </_dlc_DocIdUrl>
    <Let_x0020_Date xmlns="784a3e5a-d042-400c-82be-d2d1c9c2e623">2013-03</Let_x0020_Date>
    <Provision_x0020_Number xmlns="784a3e5a-d042-400c-82be-d2d1c9c2e623" xsi:nil="true"/>
    <Provision xmlns="784a3e5a-d042-400c-82be-d2d1c9c2e623">Patching Concrete Pavement Spalls</Provision>
    <No_x002e_ xmlns="784a3e5a-d042-400c-82be-d2d1c9c2e623">SPD 07</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F953125-CD40-4CAA-9956-0A20F269E9DF}"/>
</file>

<file path=customXml/itemProps2.xml><?xml version="1.0" encoding="utf-8"?>
<ds:datastoreItem xmlns:ds="http://schemas.openxmlformats.org/officeDocument/2006/customXml" ds:itemID="{404816A4-34BD-4B6B-A7E6-FC075827AEFC}"/>
</file>

<file path=customXml/itemProps3.xml><?xml version="1.0" encoding="utf-8"?>
<ds:datastoreItem xmlns:ds="http://schemas.openxmlformats.org/officeDocument/2006/customXml" ds:itemID="{BE3BDCFC-6518-4820-B4D8-B0442BDB2FDC}"/>
</file>

<file path=customXml/itemProps4.xml><?xml version="1.0" encoding="utf-8"?>
<ds:datastoreItem xmlns:ds="http://schemas.openxmlformats.org/officeDocument/2006/customXml" ds:itemID="{5A479A71-73D1-4006-B640-B035BEFA5A60}"/>
</file>

<file path=customXml/itemProps5.xml><?xml version="1.0" encoding="utf-8"?>
<ds:datastoreItem xmlns:ds="http://schemas.openxmlformats.org/officeDocument/2006/customXml" ds:itemID="{83A22134-E788-4206-B4A9-4EB0AA54D184}"/>
</file>

<file path=customXml/itemProps6.xml><?xml version="1.0" encoding="utf-8"?>
<ds:datastoreItem xmlns:ds="http://schemas.openxmlformats.org/officeDocument/2006/customXml" ds:itemID="{5A537ED7-3170-4555-9E16-755ACE389E74}"/>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2014-02-19T16:29:00Z</dcterms:created>
  <dcterms:modified xsi:type="dcterms:W3CDTF">2014-02-19T16:29:00Z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36daa557-b24e-47ae-a58d-1f1af8cb7660</vt:lpwstr>
  </property>
  <property fmtid="{D5CDD505-2E9C-101B-9397-08002B2CF9AE}" pid="3" name="ContentTypeId">
    <vt:lpwstr>0x010100B87C9378A4E4F943AD77D3B768D40520</vt:lpwstr>
  </property>
  <property fmtid="{D5CDD505-2E9C-101B-9397-08002B2CF9AE}" pid="4" name="Order">
    <vt:r8>8000</vt:r8>
  </property>
</Properties>
</file>